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0" w:rsidRPr="006E4B60" w:rsidRDefault="00DC6850" w:rsidP="00DC6850">
      <w:pPr>
        <w:pStyle w:val="Heading2"/>
        <w:jc w:val="left"/>
        <w:rPr>
          <w:lang w:val="en-NZ"/>
        </w:rPr>
      </w:pPr>
      <w:r w:rsidRPr="006E4B60">
        <w:rPr>
          <w:lang w:val="en-NZ"/>
        </w:rPr>
        <w:t>Standard of Conduct for People Involved</w:t>
      </w:r>
      <w:r>
        <w:rPr>
          <w:lang w:val="en-NZ"/>
        </w:rPr>
        <w:t xml:space="preserve"> In</w:t>
      </w:r>
      <w:r w:rsidRPr="006E4B60">
        <w:rPr>
          <w:lang w:val="en-NZ"/>
        </w:rPr>
        <w:t xml:space="preserve"> Ministry Programmes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val="en-NZ"/>
        </w:rPr>
      </w:pPr>
      <w:r>
        <w:rPr>
          <w:rFonts w:ascii="Tahoma" w:hAnsi="Tahoma" w:cs="Tahoma"/>
          <w:b/>
          <w:bCs/>
          <w:sz w:val="32"/>
          <w:szCs w:val="32"/>
          <w:lang w:val="en-NZ"/>
        </w:rPr>
        <w:t xml:space="preserve">Whangarei Central </w:t>
      </w:r>
      <w:r w:rsidRPr="0092269E">
        <w:rPr>
          <w:rFonts w:ascii="Tahoma" w:hAnsi="Tahoma" w:cs="Tahoma"/>
          <w:b/>
          <w:bCs/>
          <w:sz w:val="32"/>
          <w:szCs w:val="32"/>
          <w:lang w:val="en-NZ"/>
        </w:rPr>
        <w:t>Baptist Church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b/>
          <w:bCs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b/>
          <w:bCs/>
          <w:lang w:val="en-NZ"/>
        </w:rPr>
      </w:pPr>
      <w:r w:rsidRPr="0092269E">
        <w:rPr>
          <w:rFonts w:ascii="Tahoma" w:hAnsi="Tahoma" w:cs="Tahoma"/>
          <w:b/>
          <w:bCs/>
          <w:lang w:val="en-NZ"/>
        </w:rPr>
        <w:t>Communication, Physical safety, Spiritual safety, behaviour, confidentiality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b/>
          <w:bCs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1. All people in our care will be looked after in an open and honourable way.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− Questions will be answered openly and honestly.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− We encourage open communication about the programme between teachers, parents, young people and children.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− Parents are encouraged to discuss anything concerning their child with the child’s small group leader and/or the small group team leader and/or the Children’s Ministry Leader/Pastor.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2. In order to safeguard/protect children from abuse leaders are not permitted to: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− Take young people alone to a solitary or dark place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− Visit or counsel alone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 xml:space="preserve">− Be involved in children’s ablutions (except with young children when absolutely necessary and in sight of other people). 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− Kiss or cuddle unwisely, or do anything that is potentially sexual.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 xml:space="preserve"> On social outings at least two leaders are present and the leader: child ratio should not exceed 1:8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In the event where substantiated sexual abuse is suspected, the matter will be taken to the pastor and to the police.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3. Leaders will not put pressure on a child/young person to make a Christian commitment.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4. If any leader has problems with a child’s behaviour, they will refer the child to the leadership of that ministry area, who is responsible to take any appropriate action and to liaise with parents and/or the pastor.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5. Leaders will respect and maintain the confidentiality of any information they receive about either the children in their care or their families.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6. The involvement of a friend or other community resource person is only to happen with the knowledge and approval of the ministry leader.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I agree to abide by the above standard of conduct.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Name printed in full, signed and dated:</w:t>
      </w: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</w:p>
    <w:p w:rsidR="00DC6850" w:rsidRPr="0092269E" w:rsidRDefault="00DC6850" w:rsidP="00DC6850">
      <w:pPr>
        <w:autoSpaceDE w:val="0"/>
        <w:autoSpaceDN w:val="0"/>
        <w:adjustRightInd w:val="0"/>
        <w:rPr>
          <w:rFonts w:ascii="Tahoma" w:hAnsi="Tahoma" w:cs="Tahoma"/>
          <w:lang w:val="en-NZ"/>
        </w:rPr>
      </w:pPr>
      <w:r w:rsidRPr="0092269E">
        <w:rPr>
          <w:rFonts w:ascii="Tahoma" w:hAnsi="Tahoma" w:cs="Tahoma"/>
          <w:lang w:val="en-NZ"/>
        </w:rPr>
        <w:t>__________________________________________________________________</w:t>
      </w:r>
    </w:p>
    <w:p w:rsidR="00ED09A6" w:rsidRPr="00DC6850" w:rsidRDefault="00436193">
      <w:pPr>
        <w:rPr>
          <w:rFonts w:ascii="Corbel" w:eastAsiaTheme="majorEastAsia" w:hAnsi="Corbel" w:cstheme="majorBidi"/>
          <w:color w:val="0066FF"/>
          <w:sz w:val="32"/>
          <w:szCs w:val="26"/>
        </w:rPr>
      </w:pPr>
    </w:p>
    <w:sectPr w:rsidR="00ED09A6" w:rsidRPr="00DC6850" w:rsidSect="00DC68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50" w:rsidRDefault="00DC6850" w:rsidP="00DC6850">
      <w:r>
        <w:separator/>
      </w:r>
    </w:p>
  </w:endnote>
  <w:endnote w:type="continuationSeparator" w:id="0">
    <w:p w:rsidR="00DC6850" w:rsidRDefault="00DC6850" w:rsidP="00DC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50" w:rsidRDefault="00DC6850" w:rsidP="00DC6850">
    <w:pPr>
      <w:pStyle w:val="FreeForm"/>
      <w:rPr>
        <w:rFonts w:ascii="Helvetica Neue UltraLight" w:hAnsi="Helvetica Neue UltraLight"/>
        <w:sz w:val="18"/>
      </w:rPr>
    </w:pPr>
    <w:r>
      <w:rPr>
        <w:rFonts w:ascii="Helvetica Neue UltraLight" w:hAnsi="Helvetica Neue UltraLight"/>
        <w:sz w:val="18"/>
      </w:rPr>
      <w:t xml:space="preserve">Safety First </w:t>
    </w:r>
    <w:r>
      <w:rPr>
        <w:rFonts w:ascii="Helvetica Neue UltraLight" w:hAnsi="Helvetica Neue UltraLight"/>
        <w:sz w:val="18"/>
      </w:rPr>
      <w:tab/>
    </w:r>
    <w:r>
      <w:rPr>
        <w:rFonts w:ascii="Helvetica Neue UltraLight" w:hAnsi="Helvetica Neue UltraLight"/>
        <w:sz w:val="18"/>
      </w:rPr>
      <w:tab/>
    </w:r>
    <w:r>
      <w:rPr>
        <w:rFonts w:ascii="Helvetica Neue UltraLight" w:hAnsi="Helvetica Neue UltraLight"/>
        <w:sz w:val="18"/>
      </w:rPr>
      <w:tab/>
    </w:r>
    <w:r>
      <w:rPr>
        <w:rFonts w:ascii="Helvetica Neue UltraLight" w:hAnsi="Helvetica Neue UltraLight"/>
        <w:sz w:val="18"/>
      </w:rPr>
      <w:tab/>
      <w:t xml:space="preserve">Page </w:t>
    </w:r>
    <w:r>
      <w:rPr>
        <w:rFonts w:ascii="Helvetica Neue UltraLight" w:hAnsi="Helvetica Neue UltraLight"/>
        <w:sz w:val="18"/>
      </w:rPr>
      <w:fldChar w:fldCharType="begin"/>
    </w:r>
    <w:r>
      <w:rPr>
        <w:rFonts w:ascii="Helvetica Neue UltraLight" w:hAnsi="Helvetica Neue UltraLight"/>
        <w:sz w:val="18"/>
      </w:rPr>
      <w:instrText xml:space="preserve"> PAGE </w:instrText>
    </w:r>
    <w:r>
      <w:rPr>
        <w:rFonts w:ascii="Helvetica Neue UltraLight" w:hAnsi="Helvetica Neue UltraLight"/>
        <w:sz w:val="18"/>
      </w:rPr>
      <w:fldChar w:fldCharType="separate"/>
    </w:r>
    <w:r w:rsidR="00436193">
      <w:rPr>
        <w:rFonts w:ascii="Helvetica Neue UltraLight" w:hAnsi="Helvetica Neue UltraLight"/>
        <w:noProof/>
        <w:sz w:val="18"/>
      </w:rPr>
      <w:t>1</w:t>
    </w:r>
    <w:r>
      <w:rPr>
        <w:rFonts w:ascii="Helvetica Neue UltraLight" w:hAnsi="Helvetica Neue UltraLight"/>
        <w:sz w:val="18"/>
      </w:rPr>
      <w:fldChar w:fldCharType="end"/>
    </w:r>
    <w:r>
      <w:rPr>
        <w:rFonts w:ascii="Helvetica Neue UltraLight" w:hAnsi="Helvetica Neue UltraLight"/>
        <w:sz w:val="18"/>
      </w:rPr>
      <w:tab/>
    </w:r>
    <w:r>
      <w:rPr>
        <w:rFonts w:ascii="Helvetica Neue UltraLight" w:hAnsi="Helvetica Neue UltraLight"/>
        <w:sz w:val="18"/>
      </w:rPr>
      <w:tab/>
    </w:r>
    <w:r>
      <w:rPr>
        <w:rFonts w:ascii="Helvetica Neue UltraLight" w:hAnsi="Helvetica Neue UltraLight"/>
        <w:sz w:val="18"/>
      </w:rPr>
      <w:tab/>
    </w:r>
    <w:r>
      <w:rPr>
        <w:rFonts w:ascii="Helvetica Neue UltraLight" w:hAnsi="Helvetica Neue UltraLight"/>
        <w:sz w:val="18"/>
      </w:rPr>
      <w:tab/>
      <w:t>WCBC Guidelines &amp; Procedures</w:t>
    </w:r>
  </w:p>
  <w:p w:rsidR="00DC6850" w:rsidRDefault="00DC685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50" w:rsidRDefault="00DC6850" w:rsidP="00DC6850">
      <w:r>
        <w:separator/>
      </w:r>
    </w:p>
  </w:footnote>
  <w:footnote w:type="continuationSeparator" w:id="0">
    <w:p w:rsidR="00DC6850" w:rsidRDefault="00DC6850" w:rsidP="00DC6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50" w:rsidRDefault="00DC6850">
    <w:pPr>
      <w:pStyle w:val="Header"/>
    </w:pPr>
    <w:r>
      <w:ptab w:relativeTo="margin" w:alignment="right" w:leader="none"/>
    </w:r>
    <w:r w:rsidRPr="00DC6850">
      <w:drawing>
        <wp:inline distT="0" distB="0" distL="0" distR="0">
          <wp:extent cx="675173" cy="584200"/>
          <wp:effectExtent l="19050" t="0" r="0" b="0"/>
          <wp:docPr id="1" name="Picture 0" descr="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53" cy="584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C6850"/>
    <w:rsid w:val="0008375E"/>
    <w:rsid w:val="001A72A9"/>
    <w:rsid w:val="00235112"/>
    <w:rsid w:val="002A7E52"/>
    <w:rsid w:val="002D5FDB"/>
    <w:rsid w:val="00370112"/>
    <w:rsid w:val="003E54B2"/>
    <w:rsid w:val="004045A9"/>
    <w:rsid w:val="00412694"/>
    <w:rsid w:val="00436193"/>
    <w:rsid w:val="00450283"/>
    <w:rsid w:val="00490D45"/>
    <w:rsid w:val="00494ABE"/>
    <w:rsid w:val="00503FE4"/>
    <w:rsid w:val="0050480C"/>
    <w:rsid w:val="00530105"/>
    <w:rsid w:val="00582FC8"/>
    <w:rsid w:val="00591C9C"/>
    <w:rsid w:val="00634535"/>
    <w:rsid w:val="006458B3"/>
    <w:rsid w:val="00667132"/>
    <w:rsid w:val="006C39D7"/>
    <w:rsid w:val="006F073D"/>
    <w:rsid w:val="006F4B01"/>
    <w:rsid w:val="00701892"/>
    <w:rsid w:val="00711023"/>
    <w:rsid w:val="00713FD1"/>
    <w:rsid w:val="00722578"/>
    <w:rsid w:val="00746C09"/>
    <w:rsid w:val="00750043"/>
    <w:rsid w:val="0075440A"/>
    <w:rsid w:val="00755406"/>
    <w:rsid w:val="00762500"/>
    <w:rsid w:val="007714DB"/>
    <w:rsid w:val="00844983"/>
    <w:rsid w:val="00846BD4"/>
    <w:rsid w:val="008969EE"/>
    <w:rsid w:val="008A02E6"/>
    <w:rsid w:val="008C06CF"/>
    <w:rsid w:val="008D0029"/>
    <w:rsid w:val="0093630D"/>
    <w:rsid w:val="00975BE8"/>
    <w:rsid w:val="009B3BCC"/>
    <w:rsid w:val="009F2445"/>
    <w:rsid w:val="009F389B"/>
    <w:rsid w:val="00A42B25"/>
    <w:rsid w:val="00A67FF8"/>
    <w:rsid w:val="00B60A26"/>
    <w:rsid w:val="00BB5A08"/>
    <w:rsid w:val="00BD6677"/>
    <w:rsid w:val="00C14C07"/>
    <w:rsid w:val="00C74FA1"/>
    <w:rsid w:val="00CA4274"/>
    <w:rsid w:val="00CC0EAB"/>
    <w:rsid w:val="00CC59DB"/>
    <w:rsid w:val="00D209F6"/>
    <w:rsid w:val="00D32F91"/>
    <w:rsid w:val="00DC6850"/>
    <w:rsid w:val="00E277C6"/>
    <w:rsid w:val="00E4226E"/>
    <w:rsid w:val="00EA7720"/>
    <w:rsid w:val="00F07159"/>
    <w:rsid w:val="00F563CA"/>
    <w:rsid w:val="00FB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850"/>
    <w:pPr>
      <w:keepNext/>
      <w:keepLines/>
      <w:spacing w:before="200"/>
      <w:jc w:val="center"/>
      <w:outlineLvl w:val="1"/>
    </w:pPr>
    <w:rPr>
      <w:rFonts w:ascii="Corbel" w:eastAsiaTheme="majorEastAsia" w:hAnsi="Corbel" w:cstheme="majorBidi"/>
      <w:b/>
      <w:bCs/>
      <w:color w:val="0066F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850"/>
    <w:rPr>
      <w:rFonts w:ascii="Corbel" w:eastAsiaTheme="majorEastAsia" w:hAnsi="Corbel" w:cstheme="majorBidi"/>
      <w:b/>
      <w:bCs/>
      <w:color w:val="0066FF"/>
      <w:sz w:val="32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C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850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850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50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customStyle="1" w:styleId="FreeForm">
    <w:name w:val="Free Form"/>
    <w:rsid w:val="00DC68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Childrens Ministry</dc:creator>
  <cp:keywords/>
  <dc:description/>
  <cp:lastModifiedBy>Childrens Ministry</cp:lastModifiedBy>
  <cp:revision>2</cp:revision>
  <dcterms:created xsi:type="dcterms:W3CDTF">2017-09-12T02:24:00Z</dcterms:created>
  <dcterms:modified xsi:type="dcterms:W3CDTF">2017-09-12T02:24:00Z</dcterms:modified>
</cp:coreProperties>
</file>